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573D0" w14:textId="67420A65" w:rsidR="00F37BB3" w:rsidRDefault="00916549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54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16549"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 w:rsidRPr="00916549"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о причинении легкого вреда здоровью, вызвавшего кратковременное расстройство здоровья, совершенного с применением предмета, используемого в качестве оружия.</w:t>
      </w:r>
    </w:p>
    <w:p w14:paraId="6B95A9B2" w14:textId="77777777" w:rsidR="004E5800" w:rsidRDefault="004E5800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C133F0" w14:textId="70691293" w:rsidR="00916549" w:rsidRDefault="00916549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поддержал государственное обвинение </w:t>
      </w:r>
      <w:r w:rsidR="00F871D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уголовному делу в отношении жителя </w:t>
      </w:r>
      <w:proofErr w:type="spellStart"/>
      <w:r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DB7D7B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</w:t>
      </w:r>
      <w:r>
        <w:rPr>
          <w:rFonts w:ascii="Times New Roman" w:hAnsi="Times New Roman" w:cs="Times New Roman"/>
          <w:sz w:val="28"/>
          <w:szCs w:val="28"/>
        </w:rPr>
        <w:t xml:space="preserve">судом </w:t>
      </w:r>
      <w:r w:rsidRPr="00DB7D7B">
        <w:rPr>
          <w:rFonts w:ascii="Times New Roman" w:hAnsi="Times New Roman" w:cs="Times New Roman"/>
          <w:sz w:val="28"/>
          <w:szCs w:val="28"/>
        </w:rPr>
        <w:t xml:space="preserve">признан виновным в совершении преступления,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п. «в» ч. 2 ст. 115 УК РФ, т.е. </w:t>
      </w:r>
      <w:r w:rsidRPr="00916549">
        <w:rPr>
          <w:rFonts w:ascii="Times New Roman" w:hAnsi="Times New Roman" w:cs="Times New Roman"/>
          <w:sz w:val="28"/>
          <w:szCs w:val="28"/>
        </w:rPr>
        <w:t>причинени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16549">
        <w:rPr>
          <w:rFonts w:ascii="Times New Roman" w:hAnsi="Times New Roman" w:cs="Times New Roman"/>
          <w:sz w:val="28"/>
          <w:szCs w:val="28"/>
        </w:rPr>
        <w:t xml:space="preserve"> легкого вреда здоровью, вызвавшего кратковременное расстройство здоровья, совершенного с применением предмета, используемого в качестве оружия.</w:t>
      </w:r>
    </w:p>
    <w:p w14:paraId="45CC4892" w14:textId="614A9A65" w:rsidR="00916549" w:rsidRDefault="00916549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осужденный, находясь в состоянии алкогольного опьянения, в процессе ссоры, произошедшей между ним и его сожительницей, нанес телесные повреждения последней с применением предмета, используемого в качестве оружия – пустой стеклянной бутылки, емкостью 0,5 литра, тем самым причинив сожительнице легкий вред здоровью, вызвавший кратковременное расстройство здоровья.</w:t>
      </w:r>
    </w:p>
    <w:p w14:paraId="06120AC8" w14:textId="554419A6" w:rsidR="00916549" w:rsidRDefault="00916549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п. «в» ч. 2 ст. 115 УК РФ, назначив ему наказание в виде обязательных работ на срок 280 часов.</w:t>
      </w:r>
    </w:p>
    <w:p w14:paraId="3098EB9E" w14:textId="7593DEF7" w:rsidR="00E82A8D" w:rsidRDefault="00E82A8D" w:rsidP="0091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DB060" w14:textId="4892472A" w:rsidR="00E82A8D" w:rsidRPr="00916549" w:rsidRDefault="00E82A8D" w:rsidP="00E82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В.А. Лосева</w:t>
      </w:r>
    </w:p>
    <w:sectPr w:rsidR="00E82A8D" w:rsidRPr="0091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3D"/>
    <w:rsid w:val="002C544D"/>
    <w:rsid w:val="00344A8B"/>
    <w:rsid w:val="0038743D"/>
    <w:rsid w:val="004E5800"/>
    <w:rsid w:val="00916549"/>
    <w:rsid w:val="00E82A8D"/>
    <w:rsid w:val="00F8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9C04"/>
  <w15:chartTrackingRefBased/>
  <w15:docId w15:val="{35748939-1BAD-4877-842A-F834F917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Пользователь</cp:lastModifiedBy>
  <cp:revision>6</cp:revision>
  <dcterms:created xsi:type="dcterms:W3CDTF">2025-02-17T06:50:00Z</dcterms:created>
  <dcterms:modified xsi:type="dcterms:W3CDTF">2025-02-21T09:54:00Z</dcterms:modified>
</cp:coreProperties>
</file>