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BC9" w:rsidRDefault="003502E0" w:rsidP="00504B5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-494362</wp:posOffset>
            </wp:positionH>
            <wp:positionV relativeFrom="paragraph">
              <wp:posOffset>-257589</wp:posOffset>
            </wp:positionV>
            <wp:extent cx="2578735" cy="91440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291D" w:rsidRDefault="00FE291D" w:rsidP="008B57B3">
      <w:pPr>
        <w:tabs>
          <w:tab w:val="left" w:pos="2040"/>
        </w:tabs>
        <w:jc w:val="center"/>
        <w:rPr>
          <w:rFonts w:ascii="Times New Roman" w:hAnsi="Times New Roman" w:cs="Times New Roman"/>
          <w:b/>
          <w:sz w:val="28"/>
        </w:rPr>
      </w:pPr>
    </w:p>
    <w:p w:rsidR="001601A3" w:rsidRDefault="001601A3" w:rsidP="001601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Курский Росреестр продолжает реализацию проекта</w:t>
      </w:r>
    </w:p>
    <w:p w:rsidR="00504B55" w:rsidRDefault="001601A3" w:rsidP="001601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«Земля для стройки»</w:t>
      </w:r>
    </w:p>
    <w:bookmarkEnd w:id="0"/>
    <w:p w:rsidR="001601A3" w:rsidRDefault="001601A3" w:rsidP="001601A3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221ED6" w:rsidRDefault="00221ED6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проекта «Земля для стройки» на ноябрь 2024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>Оперштабом</w:t>
      </w:r>
      <w:proofErr w:type="spellEnd"/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Управлении Росреестра по Курской области выявлено более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1010</w:t>
      </w:r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гектаров земельных участков.</w:t>
      </w:r>
    </w:p>
    <w:p w:rsidR="0087696E" w:rsidRDefault="0087696E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21ED6" w:rsidRDefault="00221ED6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 них: </w:t>
      </w:r>
    </w:p>
    <w:p w:rsidR="00221ED6" w:rsidRDefault="00221ED6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- 450 га можно использовать </w:t>
      </w:r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ального жилищного строительства;</w:t>
      </w:r>
    </w:p>
    <w:p w:rsidR="00221ED6" w:rsidRDefault="00221ED6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- 550 га </w:t>
      </w:r>
      <w:r w:rsidRPr="00221ED6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подходят для стро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ительства многоквартирных домов. </w:t>
      </w:r>
    </w:p>
    <w:p w:rsidR="0087696E" w:rsidRDefault="0087696E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696E" w:rsidRDefault="0087696E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>«Проект «Земля для стройки» позволяет эффективно использовать земельные участки,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тем самым</w:t>
      </w:r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улучшать жилищные условия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граждан и дать </w:t>
      </w:r>
      <w:r w:rsidR="00F740F0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стимул к развитию</w:t>
      </w:r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экономики нашего региона», — отметила заместитель председателя Общественной палаты Курской области, заместитель председателя Общественного совета при Управлении Росреестра по Курской области Людмила </w:t>
      </w:r>
      <w:proofErr w:type="spellStart"/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>Дремова</w:t>
      </w:r>
      <w:proofErr w:type="spellEnd"/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F740F0" w:rsidRDefault="00F740F0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696E" w:rsidRDefault="00F740F0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740F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 "Земля для стройки" стал удобным инструментом для заинтересованных лиц: инвесторов, застройщиков и граждан, желающих построить частный дом.</w:t>
      </w:r>
    </w:p>
    <w:p w:rsidR="0087696E" w:rsidRDefault="0087696E" w:rsidP="00F740F0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7696E" w:rsidRPr="00221ED6" w:rsidRDefault="0087696E" w:rsidP="00221E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>«В Курской области проведена значительная работа по выявлению земельных участков, которые могут быть использованы для жилищного строительства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Поэтому с</w:t>
      </w:r>
      <w:r w:rsidRPr="0087696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помощью указанного сервиса любой потенциальный инвестор – как физическое, так и юридическое лицо может выбрать участок под застройку»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- прокомментировал заместитель руководителя Управления Росреестра по Курской области Александр Емельянов.</w:t>
      </w:r>
    </w:p>
    <w:sectPr w:rsidR="0087696E" w:rsidRPr="0022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E67"/>
    <w:multiLevelType w:val="multilevel"/>
    <w:tmpl w:val="3134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677"/>
    <w:rsid w:val="001601A3"/>
    <w:rsid w:val="001C0323"/>
    <w:rsid w:val="00221ED6"/>
    <w:rsid w:val="003502E0"/>
    <w:rsid w:val="003650F3"/>
    <w:rsid w:val="00504B55"/>
    <w:rsid w:val="00615EC5"/>
    <w:rsid w:val="00637E18"/>
    <w:rsid w:val="007A3019"/>
    <w:rsid w:val="007D5BC9"/>
    <w:rsid w:val="008273AE"/>
    <w:rsid w:val="0087696E"/>
    <w:rsid w:val="008B57B3"/>
    <w:rsid w:val="008B7969"/>
    <w:rsid w:val="00903677"/>
    <w:rsid w:val="00951977"/>
    <w:rsid w:val="00C62CA6"/>
    <w:rsid w:val="00C675D2"/>
    <w:rsid w:val="00F740F0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A902"/>
  <w15:docId w15:val="{50113415-56DA-4A95-8674-2A3EC7A6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2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04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04B55"/>
    <w:rPr>
      <w:color w:val="0000FF"/>
      <w:u w:val="single"/>
    </w:rPr>
  </w:style>
  <w:style w:type="character" w:styleId="a7">
    <w:name w:val="Emphasis"/>
    <w:basedOn w:val="a0"/>
    <w:uiPriority w:val="20"/>
    <w:qFormat/>
    <w:rsid w:val="00504B55"/>
    <w:rPr>
      <w:i/>
      <w:iCs/>
    </w:rPr>
  </w:style>
  <w:style w:type="character" w:styleId="a8">
    <w:name w:val="Strong"/>
    <w:basedOn w:val="a0"/>
    <w:uiPriority w:val="22"/>
    <w:qFormat/>
    <w:rsid w:val="00504B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Бочанова Анастасия Владимировна</dc:creator>
  <cp:keywords/>
  <dc:description/>
  <cp:lastModifiedBy>Сорокин Иван Анатольевич</cp:lastModifiedBy>
  <cp:revision>8</cp:revision>
  <cp:lastPrinted>2024-12-28T08:11:00Z</cp:lastPrinted>
  <dcterms:created xsi:type="dcterms:W3CDTF">2024-11-28T14:41:00Z</dcterms:created>
  <dcterms:modified xsi:type="dcterms:W3CDTF">2024-12-28T08:18:00Z</dcterms:modified>
</cp:coreProperties>
</file>